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b/>
          <w:bCs/>
          <w:lang w:eastAsia="en-US"/>
        </w:rPr>
        <w:t xml:space="preserve">Notes de </w:t>
      </w:r>
      <w:proofErr w:type="spellStart"/>
      <w:r>
        <w:rPr>
          <w:rFonts w:ascii="Helvetica" w:hAnsi="Helvetica" w:cs="Helvetica"/>
          <w:b/>
          <w:bCs/>
          <w:lang w:eastAsia="en-US"/>
        </w:rPr>
        <w:t>Going</w:t>
      </w:r>
      <w:proofErr w:type="spellEnd"/>
      <w:r>
        <w:rPr>
          <w:rFonts w:ascii="Helvetica" w:hAnsi="Helvetica" w:cs="Helvetica"/>
          <w:b/>
          <w:bCs/>
          <w:lang w:eastAsia="en-US"/>
        </w:rPr>
        <w:t xml:space="preserve"> Global                                                    </w:t>
      </w:r>
      <w:r>
        <w:rPr>
          <w:rFonts w:ascii="Helvetica" w:hAnsi="Helvetica" w:cs="Helvetica"/>
          <w:lang w:eastAsia="en-US"/>
        </w:rPr>
        <w:t xml:space="preserve"> Antoine </w:t>
      </w:r>
      <w:proofErr w:type="spellStart"/>
      <w:r>
        <w:rPr>
          <w:rFonts w:ascii="Helvetica" w:hAnsi="Helvetica" w:cs="Helvetica"/>
          <w:lang w:eastAsia="en-US"/>
        </w:rPr>
        <w:t>Rauzy</w:t>
      </w:r>
      <w:proofErr w:type="spellEnd"/>
      <w:r>
        <w:rPr>
          <w:rFonts w:ascii="Helvetica" w:hAnsi="Helvetica" w:cs="Helvetica"/>
          <w:lang w:eastAsia="en-US"/>
        </w:rPr>
        <w:t xml:space="preserve"> 14 mars 2013</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Conférence annuelle du British Council sur l'enseignement supérieur. A </w:t>
      </w:r>
      <w:proofErr w:type="spellStart"/>
      <w:r>
        <w:rPr>
          <w:rFonts w:ascii="Helvetica" w:hAnsi="Helvetica" w:cs="Helvetica"/>
          <w:lang w:eastAsia="en-US"/>
        </w:rPr>
        <w:t>DubaÏ</w:t>
      </w:r>
      <w:proofErr w:type="spellEnd"/>
      <w:r>
        <w:rPr>
          <w:rFonts w:ascii="Helvetica" w:hAnsi="Helvetica" w:cs="Helvetica"/>
          <w:lang w:eastAsia="en-US"/>
        </w:rPr>
        <w:t xml:space="preserve"> cette année. Ce n'est pas un compte-rendu. Ce sont de notes de ce qui me semble intéressantes à communiquer mais non revues.</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Pr="00283ABD" w:rsidRDefault="00283ABD" w:rsidP="00283ABD">
      <w:pPr>
        <w:widowControl w:val="0"/>
        <w:tabs>
          <w:tab w:val="clear" w:pos="6096"/>
        </w:tabs>
        <w:autoSpaceDE w:val="0"/>
        <w:autoSpaceDN w:val="0"/>
        <w:adjustRightInd w:val="0"/>
        <w:jc w:val="left"/>
        <w:rPr>
          <w:rFonts w:ascii="Helvetica" w:hAnsi="Helvetica" w:cs="Helvetica"/>
          <w:b/>
          <w:lang w:eastAsia="en-US"/>
        </w:rPr>
      </w:pPr>
      <w:r w:rsidRPr="00283ABD">
        <w:rPr>
          <w:rFonts w:ascii="Helvetica" w:hAnsi="Helvetica" w:cs="Helvetica"/>
          <w:b/>
          <w:lang w:eastAsia="en-US"/>
        </w:rPr>
        <w:t>Premier jour</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ETH ne fera pas de MOOC mais des </w:t>
      </w:r>
      <w:proofErr w:type="spellStart"/>
      <w:r>
        <w:rPr>
          <w:rFonts w:ascii="Helvetica" w:hAnsi="Helvetica" w:cs="Helvetica"/>
          <w:lang w:eastAsia="en-US"/>
        </w:rPr>
        <w:t>TORCs</w:t>
      </w:r>
      <w:proofErr w:type="spellEnd"/>
      <w:r>
        <w:rPr>
          <w:rFonts w:ascii="Helvetica" w:hAnsi="Helvetica" w:cs="Helvetica"/>
          <w:lang w:eastAsia="en-US"/>
        </w:rPr>
        <w:t xml:space="preserve"> (</w:t>
      </w:r>
      <w:proofErr w:type="spellStart"/>
      <w:r>
        <w:rPr>
          <w:rFonts w:ascii="Helvetica" w:hAnsi="Helvetica" w:cs="Helvetica"/>
          <w:lang w:eastAsia="en-US"/>
        </w:rPr>
        <w:t>tiny</w:t>
      </w:r>
      <w:proofErr w:type="spellEnd"/>
      <w:r>
        <w:rPr>
          <w:rFonts w:ascii="Helvetica" w:hAnsi="Helvetica" w:cs="Helvetica"/>
          <w:lang w:eastAsia="en-US"/>
        </w:rPr>
        <w:t xml:space="preserve"> online restrictif courses), des cours en ligne qu’il destinent à leurs étudiants d’abord et qu'ils ouvriront s'il y a de la demande. </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Une prof nigériane que l’on voit partout </w:t>
      </w:r>
      <w:proofErr w:type="gramStart"/>
      <w:r>
        <w:rPr>
          <w:rFonts w:ascii="Helvetica" w:hAnsi="Helvetica" w:cs="Helvetica"/>
          <w:lang w:eastAsia="en-US"/>
        </w:rPr>
        <w:t>:  «</w:t>
      </w:r>
      <w:proofErr w:type="gramEnd"/>
      <w:r>
        <w:rPr>
          <w:rFonts w:ascii="Helvetica" w:hAnsi="Helvetica" w:cs="Helvetica"/>
          <w:lang w:eastAsia="en-US"/>
        </w:rPr>
        <w:t> avec l’enseignement à distance, nous devons réfléchir à la façon de faire passer nos « valeurs ». Nous devons utiliser cette forme d’enseignement avec « responsabilité </w:t>
      </w:r>
      <w:proofErr w:type="gramStart"/>
      <w:r>
        <w:rPr>
          <w:rFonts w:ascii="Helvetica" w:hAnsi="Helvetica" w:cs="Helvetica"/>
          <w:lang w:eastAsia="en-US"/>
        </w:rPr>
        <w:t>»  .</w:t>
      </w:r>
      <w:proofErr w:type="gramEnd"/>
      <w:r>
        <w:rPr>
          <w:rFonts w:ascii="Helvetica" w:hAnsi="Helvetica" w:cs="Helvetica"/>
          <w:lang w:eastAsia="en-US"/>
        </w:rPr>
        <w:t xml:space="preserve"> Un bon programme doit venir en  coopération pas de programme plaqué. » </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Pr="00283ABD" w:rsidRDefault="00283ABD" w:rsidP="00283ABD">
      <w:pPr>
        <w:widowControl w:val="0"/>
        <w:tabs>
          <w:tab w:val="clear" w:pos="6096"/>
        </w:tabs>
        <w:autoSpaceDE w:val="0"/>
        <w:autoSpaceDN w:val="0"/>
        <w:adjustRightInd w:val="0"/>
        <w:jc w:val="left"/>
        <w:rPr>
          <w:rFonts w:ascii="Helvetica" w:hAnsi="Helvetica" w:cs="Helvetica"/>
          <w:b/>
          <w:lang w:eastAsia="en-US"/>
        </w:rPr>
      </w:pPr>
      <w:r w:rsidRPr="00283ABD">
        <w:rPr>
          <w:rFonts w:ascii="Helvetica" w:hAnsi="Helvetica" w:cs="Helvetica"/>
          <w:b/>
          <w:lang w:eastAsia="en-US"/>
        </w:rPr>
        <w:t xml:space="preserve">Deuxième jour </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Première conférence : </w:t>
      </w:r>
      <w:r w:rsidRPr="00283ABD">
        <w:rPr>
          <w:rFonts w:ascii="Helvetica" w:hAnsi="Helvetica" w:cs="Helvetica"/>
          <w:i/>
          <w:lang w:eastAsia="en-US"/>
        </w:rPr>
        <w:t>La construction de hub pour l'éducation supérieure.</w:t>
      </w:r>
      <w:r>
        <w:rPr>
          <w:rFonts w:ascii="Helvetica" w:hAnsi="Helvetica" w:cs="Helvetica"/>
          <w:lang w:eastAsia="en-US"/>
        </w:rPr>
        <w:t xml:space="preserve"> L'idée est moins la localisation (le bassin d'étudiant) que la possibilité de connexions (où on peut aller avec le diplôme, avec qui on peut travailler). Idée de Jane Knight, université de l'Ontario. C'est plutôt le fait d'universités moyennes que de grandes universités. Hong Kong est un bon exemple, la </w:t>
      </w:r>
      <w:proofErr w:type="spellStart"/>
      <w:r>
        <w:rPr>
          <w:rFonts w:ascii="Helvetica" w:hAnsi="Helvetica" w:cs="Helvetica"/>
          <w:lang w:eastAsia="en-US"/>
        </w:rPr>
        <w:t>Malaysie</w:t>
      </w:r>
      <w:proofErr w:type="spellEnd"/>
      <w:r>
        <w:rPr>
          <w:rFonts w:ascii="Helvetica" w:hAnsi="Helvetica" w:cs="Helvetica"/>
          <w:lang w:eastAsia="en-US"/>
        </w:rPr>
        <w:t xml:space="preserve"> veut en devenir un (entre l'inde et l'Asie du sud-est).</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Seconde conférence </w:t>
      </w:r>
      <w:r w:rsidRPr="00283ABD">
        <w:rPr>
          <w:rFonts w:ascii="Helvetica" w:hAnsi="Helvetica" w:cs="Helvetica"/>
          <w:i/>
          <w:lang w:eastAsia="en-US"/>
        </w:rPr>
        <w:t>Sur la structure de l'enseignement supérieur au 21e siècle</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Généralités.</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Le Jordanien </w:t>
      </w:r>
      <w:proofErr w:type="spellStart"/>
      <w:r>
        <w:rPr>
          <w:rFonts w:ascii="Helvetica" w:hAnsi="Helvetica" w:cs="Helvetica"/>
          <w:lang w:eastAsia="en-US"/>
        </w:rPr>
        <w:t>Talal</w:t>
      </w:r>
      <w:proofErr w:type="spellEnd"/>
      <w:r>
        <w:rPr>
          <w:rFonts w:ascii="Helvetica" w:hAnsi="Helvetica" w:cs="Helvetica"/>
          <w:lang w:eastAsia="en-US"/>
        </w:rPr>
        <w:t xml:space="preserve"> Abu </w:t>
      </w:r>
      <w:proofErr w:type="spellStart"/>
      <w:r>
        <w:rPr>
          <w:rFonts w:ascii="Helvetica" w:hAnsi="Helvetica" w:cs="Helvetica"/>
          <w:lang w:eastAsia="en-US"/>
        </w:rPr>
        <w:t>Gazaleh</w:t>
      </w:r>
      <w:proofErr w:type="spellEnd"/>
      <w:r>
        <w:rPr>
          <w:rFonts w:ascii="Helvetica" w:hAnsi="Helvetica" w:cs="Helvetica"/>
          <w:lang w:eastAsia="en-US"/>
        </w:rPr>
        <w:t xml:space="preserve"> vend les formations des très grandes universités (Harvard au catalogue, à vérifier) en ligne dans le monde arabe. Il nous a contacté à la FOAD. Il achète les cours puis les commercialise si je comprends bien. Il faut demander à Philippe </w:t>
      </w:r>
      <w:proofErr w:type="spellStart"/>
      <w:r>
        <w:rPr>
          <w:rFonts w:ascii="Helvetica" w:hAnsi="Helvetica" w:cs="Helvetica"/>
          <w:lang w:eastAsia="en-US"/>
        </w:rPr>
        <w:t>Lane</w:t>
      </w:r>
      <w:proofErr w:type="spellEnd"/>
      <w:r>
        <w:rPr>
          <w:rFonts w:ascii="Helvetica" w:hAnsi="Helvetica" w:cs="Helvetica"/>
          <w:lang w:eastAsia="en-US"/>
        </w:rPr>
        <w:t xml:space="preserve"> à Amman.</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Le président de la fondation du </w:t>
      </w:r>
      <w:proofErr w:type="spellStart"/>
      <w:r>
        <w:rPr>
          <w:rFonts w:ascii="Helvetica" w:hAnsi="Helvetica" w:cs="Helvetica"/>
          <w:lang w:eastAsia="en-US"/>
        </w:rPr>
        <w:t>Quatar</w:t>
      </w:r>
      <w:proofErr w:type="spellEnd"/>
      <w:r>
        <w:rPr>
          <w:rFonts w:ascii="Helvetica" w:hAnsi="Helvetica" w:cs="Helvetica"/>
          <w:lang w:eastAsia="en-US"/>
        </w:rPr>
        <w:t xml:space="preserve"> est intéressant et les idées qu'il développe sans être très originales sont assez proches des idées Françaises.</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Conférence d’ouverture (elle vient maintenant parce que vu les intervenants, ils n’ont pas eu le choix du moment) : </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Ministre de l'enseignement supérieur </w:t>
      </w:r>
      <w:proofErr w:type="spellStart"/>
      <w:r>
        <w:rPr>
          <w:rFonts w:ascii="Helvetica" w:hAnsi="Helvetica" w:cs="Helvetica"/>
          <w:lang w:eastAsia="en-US"/>
        </w:rPr>
        <w:t>DubaÏ</w:t>
      </w:r>
      <w:proofErr w:type="spellEnd"/>
      <w:r>
        <w:rPr>
          <w:rFonts w:ascii="Helvetica" w:hAnsi="Helvetica" w:cs="Helvetica"/>
          <w:lang w:eastAsia="en-US"/>
        </w:rPr>
        <w:t>.</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Le ministre de l'éducation et du commerce UK,  David </w:t>
      </w:r>
      <w:proofErr w:type="spellStart"/>
      <w:r>
        <w:rPr>
          <w:rFonts w:ascii="Helvetica" w:hAnsi="Helvetica" w:cs="Helvetica"/>
          <w:lang w:eastAsia="en-US"/>
        </w:rPr>
        <w:t>Willets</w:t>
      </w:r>
      <w:proofErr w:type="spellEnd"/>
      <w:r>
        <w:rPr>
          <w:rFonts w:ascii="Helvetica" w:hAnsi="Helvetica" w:cs="Helvetica"/>
          <w:lang w:eastAsia="en-US"/>
        </w:rPr>
        <w:t xml:space="preserve">. Problèmes de l'éducation actuelle : 1) </w:t>
      </w:r>
      <w:proofErr w:type="spellStart"/>
      <w:r>
        <w:rPr>
          <w:rFonts w:ascii="Helvetica" w:hAnsi="Helvetica" w:cs="Helvetica"/>
          <w:lang w:eastAsia="en-US"/>
        </w:rPr>
        <w:t>funding</w:t>
      </w:r>
      <w:proofErr w:type="spellEnd"/>
      <w:r>
        <w:rPr>
          <w:rFonts w:ascii="Helvetica" w:hAnsi="Helvetica" w:cs="Helvetica"/>
          <w:lang w:eastAsia="en-US"/>
        </w:rPr>
        <w:t xml:space="preserve">  2) </w:t>
      </w:r>
      <w:proofErr w:type="spellStart"/>
      <w:r>
        <w:rPr>
          <w:rFonts w:ascii="Helvetica" w:hAnsi="Helvetica" w:cs="Helvetica"/>
          <w:lang w:eastAsia="en-US"/>
        </w:rPr>
        <w:t>quality</w:t>
      </w:r>
      <w:proofErr w:type="spellEnd"/>
      <w:r>
        <w:rPr>
          <w:rFonts w:ascii="Helvetica" w:hAnsi="Helvetica" w:cs="Helvetica"/>
          <w:lang w:eastAsia="en-US"/>
        </w:rPr>
        <w:t xml:space="preserve"> 3) MOOCS qu'il faut adapter.</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Pr="00283ABD" w:rsidRDefault="00283ABD" w:rsidP="00283ABD">
      <w:pPr>
        <w:widowControl w:val="0"/>
        <w:tabs>
          <w:tab w:val="clear" w:pos="6096"/>
        </w:tabs>
        <w:autoSpaceDE w:val="0"/>
        <w:autoSpaceDN w:val="0"/>
        <w:adjustRightInd w:val="0"/>
        <w:jc w:val="left"/>
        <w:rPr>
          <w:rFonts w:ascii="Helvetica" w:hAnsi="Helvetica" w:cs="Helvetica"/>
          <w:i/>
          <w:lang w:eastAsia="en-US"/>
        </w:rPr>
      </w:pPr>
      <w:r>
        <w:rPr>
          <w:rFonts w:ascii="Helvetica" w:hAnsi="Helvetica" w:cs="Helvetica"/>
          <w:lang w:eastAsia="en-US"/>
        </w:rPr>
        <w:t xml:space="preserve">Quatrième conférence sponsorisée par CISCO : </w:t>
      </w:r>
      <w:r w:rsidRPr="00283ABD">
        <w:rPr>
          <w:rFonts w:ascii="Helvetica" w:hAnsi="Helvetica" w:cs="Helvetica"/>
          <w:i/>
          <w:lang w:eastAsia="en-US"/>
        </w:rPr>
        <w:t>L'enseignement supérieur doit-il devenir collaboratif ou mourir ?</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Première stratégie : Open U : l'enseignement doit innover. La technologie change l'enseignement supérieur d'une manière formidable et rapide.</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Quand on voit l’argent que les américains ont mis dans les MOOC, les fonds existent mais UK a presque loupé cette révolution des MOOCS. Ils viennent de lancer </w:t>
      </w:r>
      <w:proofErr w:type="spellStart"/>
      <w:r>
        <w:rPr>
          <w:rFonts w:ascii="Helvetica" w:hAnsi="Helvetica" w:cs="Helvetica"/>
          <w:lang w:eastAsia="en-US"/>
        </w:rPr>
        <w:t>Futurland</w:t>
      </w:r>
      <w:proofErr w:type="spellEnd"/>
      <w:r>
        <w:rPr>
          <w:rFonts w:ascii="Helvetica" w:hAnsi="Helvetica" w:cs="Helvetica"/>
          <w:lang w:eastAsia="en-US"/>
        </w:rPr>
        <w:t xml:space="preserve">. PB les MOOC </w:t>
      </w:r>
      <w:proofErr w:type="gramStart"/>
      <w:r>
        <w:rPr>
          <w:rFonts w:ascii="Helvetica" w:hAnsi="Helvetica" w:cs="Helvetica"/>
          <w:lang w:eastAsia="en-US"/>
        </w:rPr>
        <w:t>ne sont</w:t>
      </w:r>
      <w:proofErr w:type="gramEnd"/>
      <w:r>
        <w:rPr>
          <w:rFonts w:ascii="Helvetica" w:hAnsi="Helvetica" w:cs="Helvetica"/>
          <w:lang w:eastAsia="en-US"/>
        </w:rPr>
        <w:t xml:space="preserve"> pas parfaits. On attend le </w:t>
      </w:r>
      <w:proofErr w:type="spellStart"/>
      <w:r>
        <w:rPr>
          <w:rFonts w:ascii="Helvetica" w:hAnsi="Helvetica" w:cs="Helvetica"/>
          <w:lang w:eastAsia="en-US"/>
        </w:rPr>
        <w:t>backslash</w:t>
      </w:r>
      <w:proofErr w:type="spellEnd"/>
      <w:r>
        <w:rPr>
          <w:rFonts w:ascii="Helvetica" w:hAnsi="Helvetica" w:cs="Helvetica"/>
          <w:lang w:eastAsia="en-US"/>
        </w:rPr>
        <w:t xml:space="preserve"> qui a commencé. On saura si cela marche une fois que le </w:t>
      </w:r>
      <w:proofErr w:type="spellStart"/>
      <w:r>
        <w:rPr>
          <w:rFonts w:ascii="Helvetica" w:hAnsi="Helvetica" w:cs="Helvetica"/>
          <w:lang w:eastAsia="en-US"/>
        </w:rPr>
        <w:t>backslash</w:t>
      </w:r>
      <w:proofErr w:type="spellEnd"/>
      <w:r>
        <w:rPr>
          <w:rFonts w:ascii="Helvetica" w:hAnsi="Helvetica" w:cs="Helvetica"/>
          <w:lang w:eastAsia="en-US"/>
        </w:rPr>
        <w:t xml:space="preserve"> sera passé. </w:t>
      </w:r>
      <w:proofErr w:type="spellStart"/>
      <w:r>
        <w:rPr>
          <w:rFonts w:ascii="Helvetica" w:hAnsi="Helvetica" w:cs="Helvetica"/>
          <w:lang w:eastAsia="en-US"/>
        </w:rPr>
        <w:t>OpenU</w:t>
      </w:r>
      <w:proofErr w:type="spellEnd"/>
      <w:r>
        <w:rPr>
          <w:rFonts w:ascii="Helvetica" w:hAnsi="Helvetica" w:cs="Helvetica"/>
          <w:lang w:eastAsia="en-US"/>
        </w:rPr>
        <w:t xml:space="preserve"> pense que ça va fonctionner si on propose une éducation de </w:t>
      </w:r>
      <w:proofErr w:type="spellStart"/>
      <w:r>
        <w:rPr>
          <w:rFonts w:ascii="Helvetica" w:hAnsi="Helvetica" w:cs="Helvetica"/>
          <w:lang w:eastAsia="en-US"/>
        </w:rPr>
        <w:t>qualité</w:t>
      </w:r>
      <w:proofErr w:type="spellEnd"/>
      <w:r>
        <w:rPr>
          <w:rFonts w:ascii="Helvetica" w:hAnsi="Helvetica" w:cs="Helvetica"/>
          <w:lang w:eastAsia="en-US"/>
        </w:rPr>
        <w:t>. "</w:t>
      </w:r>
      <w:proofErr w:type="spellStart"/>
      <w:proofErr w:type="gramStart"/>
      <w:r w:rsidRPr="00283ABD">
        <w:rPr>
          <w:rFonts w:ascii="Helvetica" w:hAnsi="Helvetica" w:cs="Helvetica"/>
          <w:i/>
          <w:lang w:eastAsia="en-US"/>
        </w:rPr>
        <w:t>quality</w:t>
      </w:r>
      <w:proofErr w:type="spellEnd"/>
      <w:proofErr w:type="gramEnd"/>
      <w:r w:rsidRPr="00283ABD">
        <w:rPr>
          <w:rFonts w:ascii="Helvetica" w:hAnsi="Helvetica" w:cs="Helvetica"/>
          <w:i/>
          <w:lang w:eastAsia="en-US"/>
        </w:rPr>
        <w:t xml:space="preserve"> of the </w:t>
      </w:r>
      <w:proofErr w:type="spellStart"/>
      <w:r w:rsidRPr="00283ABD">
        <w:rPr>
          <w:rFonts w:ascii="Helvetica" w:hAnsi="Helvetica" w:cs="Helvetica"/>
          <w:i/>
          <w:lang w:eastAsia="en-US"/>
        </w:rPr>
        <w:t>students</w:t>
      </w:r>
      <w:proofErr w:type="spellEnd"/>
      <w:r w:rsidRPr="00283ABD">
        <w:rPr>
          <w:rFonts w:ascii="Helvetica" w:hAnsi="Helvetica" w:cs="Helvetica"/>
          <w:i/>
          <w:lang w:eastAsia="en-US"/>
        </w:rPr>
        <w:t xml:space="preserve"> expérience</w:t>
      </w:r>
      <w:r>
        <w:rPr>
          <w:rFonts w:ascii="Helvetica" w:hAnsi="Helvetica" w:cs="Helvetica"/>
          <w:lang w:eastAsia="en-US"/>
        </w:rPr>
        <w:t>", </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w:t>
      </w:r>
      <w:r w:rsidRPr="00283ABD">
        <w:rPr>
          <w:rFonts w:ascii="Helvetica" w:hAnsi="Helvetica" w:cs="Helvetica"/>
          <w:i/>
          <w:lang w:eastAsia="en-US"/>
        </w:rPr>
        <w:t xml:space="preserve">Story </w:t>
      </w:r>
      <w:proofErr w:type="spellStart"/>
      <w:r w:rsidRPr="00283ABD">
        <w:rPr>
          <w:rFonts w:ascii="Helvetica" w:hAnsi="Helvetica" w:cs="Helvetica"/>
          <w:i/>
          <w:lang w:eastAsia="en-US"/>
        </w:rPr>
        <w:t>will</w:t>
      </w:r>
      <w:proofErr w:type="spellEnd"/>
      <w:r w:rsidRPr="00283ABD">
        <w:rPr>
          <w:rFonts w:ascii="Helvetica" w:hAnsi="Helvetica" w:cs="Helvetica"/>
          <w:i/>
          <w:lang w:eastAsia="en-US"/>
        </w:rPr>
        <w:t xml:space="preserve"> not finish </w:t>
      </w:r>
      <w:proofErr w:type="spellStart"/>
      <w:r w:rsidRPr="00283ABD">
        <w:rPr>
          <w:rFonts w:ascii="Helvetica" w:hAnsi="Helvetica" w:cs="Helvetica"/>
          <w:i/>
          <w:lang w:eastAsia="en-US"/>
        </w:rPr>
        <w:t>with</w:t>
      </w:r>
      <w:proofErr w:type="spellEnd"/>
      <w:r w:rsidRPr="00283ABD">
        <w:rPr>
          <w:rFonts w:ascii="Helvetica" w:hAnsi="Helvetica" w:cs="Helvetica"/>
          <w:i/>
          <w:lang w:eastAsia="en-US"/>
        </w:rPr>
        <w:t xml:space="preserve"> MOOCS</w:t>
      </w:r>
      <w:r>
        <w:rPr>
          <w:rFonts w:ascii="Helvetica" w:hAnsi="Helvetica" w:cs="Helvetica"/>
          <w:lang w:eastAsia="en-US"/>
        </w:rPr>
        <w:t>". Il n'empêche que si on loupe cette évolution on loupe le train.</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Deuxième stratégie : L'université de Glasgow préfère savoir pourquoi ils font quelque chose avant de le faire. Innovation mais ciblée et en rapport avec la demande des partenaires.</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Cinquième conférence sur les classements (</w:t>
      </w:r>
      <w:proofErr w:type="spellStart"/>
      <w:r>
        <w:rPr>
          <w:rFonts w:ascii="Helvetica" w:hAnsi="Helvetica" w:cs="Helvetica"/>
          <w:lang w:eastAsia="en-US"/>
        </w:rPr>
        <w:t>Rankings</w:t>
      </w:r>
      <w:proofErr w:type="spellEnd"/>
      <w:r>
        <w:rPr>
          <w:rFonts w:ascii="Helvetica" w:hAnsi="Helvetica" w:cs="Helvetica"/>
          <w:lang w:eastAsia="en-US"/>
        </w:rPr>
        <w:t xml:space="preserve">). Le Times vient d'en lancer un. Times </w:t>
      </w:r>
      <w:proofErr w:type="spellStart"/>
      <w:r>
        <w:rPr>
          <w:rFonts w:ascii="Helvetica" w:hAnsi="Helvetica" w:cs="Helvetica"/>
          <w:lang w:eastAsia="en-US"/>
        </w:rPr>
        <w:t>Higher</w:t>
      </w:r>
      <w:proofErr w:type="spellEnd"/>
      <w:r>
        <w:rPr>
          <w:rFonts w:ascii="Helvetica" w:hAnsi="Helvetica" w:cs="Helvetica"/>
          <w:lang w:eastAsia="en-US"/>
        </w:rPr>
        <w:t xml:space="preserve"> Education, THE. Complètement subjectif.</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Le gars qui présente a été classé la cinquième personne la plus influente de l'enseignement supérieur dans son pays, l'Australie, parce qu'il faisait cela. UPMC 81e en Europe, c'est la troisième Française après l'école normale et  </w:t>
      </w:r>
      <w:proofErr w:type="spellStart"/>
      <w:r>
        <w:rPr>
          <w:rFonts w:ascii="Helvetica" w:hAnsi="Helvetica" w:cs="Helvetica"/>
          <w:lang w:eastAsia="en-US"/>
        </w:rPr>
        <w:t>l'X</w:t>
      </w:r>
      <w:proofErr w:type="spellEnd"/>
      <w:r>
        <w:rPr>
          <w:rFonts w:ascii="Helvetica" w:hAnsi="Helvetica" w:cs="Helvetica"/>
          <w:lang w:eastAsia="en-US"/>
        </w:rPr>
        <w:t>. </w:t>
      </w:r>
      <w:hyperlink r:id="rId5" w:history="1">
        <w:r>
          <w:rPr>
            <w:rFonts w:ascii="Helvetica" w:hAnsi="Helvetica" w:cs="Helvetica"/>
            <w:color w:val="004FAF"/>
            <w:u w:val="single" w:color="004FAF"/>
            <w:lang w:eastAsia="en-US"/>
          </w:rPr>
          <w:t>http://www.timeshighereducation.co.uk/world-university-rankings/2012-13/world-ranking/region/europe</w:t>
        </w:r>
      </w:hyperlink>
      <w:proofErr w:type="gramStart"/>
      <w:r>
        <w:rPr>
          <w:rFonts w:ascii="Helvetica" w:hAnsi="Helvetica" w:cs="Helvetica"/>
          <w:lang w:eastAsia="en-US"/>
        </w:rPr>
        <w:t> .</w:t>
      </w:r>
      <w:proofErr w:type="gramEnd"/>
      <w:r>
        <w:rPr>
          <w:rFonts w:ascii="Helvetica" w:hAnsi="Helvetica" w:cs="Helvetica"/>
          <w:lang w:eastAsia="en-US"/>
        </w:rPr>
        <w:t xml:space="preserve"> ON peut changer les critères.</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Les Emirats apprécient les classements faits par les milieux professionnels parce que ce sont ceux où ils sont les plus hauts.</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Le président de l'institut of international </w:t>
      </w:r>
      <w:proofErr w:type="spellStart"/>
      <w:r>
        <w:rPr>
          <w:rFonts w:ascii="Helvetica" w:hAnsi="Helvetica" w:cs="Helvetica"/>
          <w:lang w:eastAsia="en-US"/>
        </w:rPr>
        <w:t>education</w:t>
      </w:r>
      <w:proofErr w:type="spellEnd"/>
      <w:r>
        <w:rPr>
          <w:rFonts w:ascii="Helvetica" w:hAnsi="Helvetica" w:cs="Helvetica"/>
          <w:lang w:eastAsia="en-US"/>
        </w:rPr>
        <w:t>, US, explique l'importance des ces classements pour les étudiants. Ils peuvent nuire à la liberté académique. Il préconise de préparer des indicateurs pour les fabricants de classement.</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ON PARLE DE L'EUROPE POUR LA PREMIERE FOIS de la journée à propos d'une initiative de "</w:t>
      </w:r>
      <w:proofErr w:type="spellStart"/>
      <w:r>
        <w:rPr>
          <w:rFonts w:ascii="Helvetica" w:hAnsi="Helvetica" w:cs="Helvetica"/>
          <w:lang w:eastAsia="en-US"/>
        </w:rPr>
        <w:t>ranking</w:t>
      </w:r>
      <w:proofErr w:type="spellEnd"/>
      <w:r>
        <w:rPr>
          <w:rFonts w:ascii="Helvetica" w:hAnsi="Helvetica" w:cs="Helvetica"/>
          <w:lang w:eastAsia="en-US"/>
        </w:rPr>
        <w:t>" par l'union européenne. Le journaliste du Times dit que ce n'est pas une façon adéquate de dépenser l'argent public parce que "cela risque de devenir le principal classement qui sert à piloter l'enseignement supérieur européen puisqu'il sera officiel". Caricature de Tory.</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Les </w:t>
      </w:r>
      <w:proofErr w:type="spellStart"/>
      <w:r>
        <w:rPr>
          <w:rFonts w:ascii="Helvetica" w:hAnsi="Helvetica" w:cs="Helvetica"/>
          <w:lang w:eastAsia="en-US"/>
        </w:rPr>
        <w:t>panellistes</w:t>
      </w:r>
      <w:proofErr w:type="spellEnd"/>
      <w:r>
        <w:rPr>
          <w:rFonts w:ascii="Helvetica" w:hAnsi="Helvetica" w:cs="Helvetica"/>
          <w:lang w:eastAsia="en-US"/>
        </w:rPr>
        <w:t xml:space="preserve"> disent que on ne doit pas donner trop d'importance aux classements et en connaître les limites. La salle dit que les dirigeants ne regardent que ça. </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Question d’un auditeur qui travaille au moyen orient. Il demande si l’anglais comme langue de travail est un critère qui fait monter dans les classements. Réponse de l’américain : « c’est possible, l’anglais est devenu la lingual franca de l’enseignement supérieur </w:t>
      </w:r>
      <w:proofErr w:type="gramStart"/>
      <w:r>
        <w:rPr>
          <w:rFonts w:ascii="Helvetica" w:hAnsi="Helvetica" w:cs="Helvetica"/>
          <w:lang w:eastAsia="en-US"/>
        </w:rPr>
        <w:t>» .</w:t>
      </w:r>
      <w:proofErr w:type="gramEnd"/>
      <w:r>
        <w:rPr>
          <w:rFonts w:ascii="Helvetica" w:hAnsi="Helvetica" w:cs="Helvetica"/>
          <w:lang w:eastAsia="en-US"/>
        </w:rPr>
        <w:t xml:space="preserve"> Le Journaliste du Times explique que c'est normal, il faut travailler en Anglais. Le conférencier Emirati n'est pas d'accord du tout, il faut le Français et l'allemand. Très belle controverse.</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Très clairement, ceux que les anglais appellent MENA, moyen orient et Afrique du Nord, n’ont pas envie de revenir à Lawrence.</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Sixième conférence : Soft Power</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Ce serait une notion d'Harvard de 2004. On parle de culture, croyances et valeurs mais cela dépend du contexte.</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Des études montrent que généralement, si on a passé du temps dans un pays, la vision que l'on en a s'améliore considérablement (en moyenne) et que ça passe à la famille. Bourses </w:t>
      </w:r>
      <w:proofErr w:type="spellStart"/>
      <w:r>
        <w:rPr>
          <w:rFonts w:ascii="Helvetica" w:hAnsi="Helvetica" w:cs="Helvetica"/>
          <w:lang w:eastAsia="en-US"/>
        </w:rPr>
        <w:t>Fulbright</w:t>
      </w:r>
      <w:proofErr w:type="spellEnd"/>
      <w:r>
        <w:rPr>
          <w:rFonts w:ascii="Helvetica" w:hAnsi="Helvetica" w:cs="Helvetica"/>
          <w:lang w:eastAsia="en-US"/>
        </w:rPr>
        <w:t>.</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Soft power n'est pas seulement faire venir les étudiants parce que les états paient beaucoup pour les former et ne veulent pas les voir partir.</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Plus important </w:t>
      </w:r>
      <w:proofErr w:type="gramStart"/>
      <w:r>
        <w:rPr>
          <w:rFonts w:ascii="Helvetica" w:hAnsi="Helvetica" w:cs="Helvetica"/>
          <w:lang w:eastAsia="en-US"/>
        </w:rPr>
        <w:t>est</w:t>
      </w:r>
      <w:proofErr w:type="gramEnd"/>
      <w:r>
        <w:rPr>
          <w:rFonts w:ascii="Helvetica" w:hAnsi="Helvetica" w:cs="Helvetica"/>
          <w:lang w:eastAsia="en-US"/>
        </w:rPr>
        <w:t xml:space="preserve"> le soutien et les échanges. Ça peut passer à travers la technologie et cela permet de toucher un nombre de personnes bien plus important que les échanges d'étudiants.</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PB chaque année de nouveaux acteurs du soft power (ex. institut Confucius en Chine)</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Alliance récente entre Warwick et </w:t>
      </w:r>
      <w:proofErr w:type="spellStart"/>
      <w:r>
        <w:rPr>
          <w:rFonts w:ascii="Helvetica" w:hAnsi="Helvetica" w:cs="Helvetica"/>
          <w:lang w:eastAsia="en-US"/>
        </w:rPr>
        <w:t>Monash</w:t>
      </w:r>
      <w:proofErr w:type="spellEnd"/>
      <w:r>
        <w:rPr>
          <w:rFonts w:ascii="Helvetica" w:hAnsi="Helvetica" w:cs="Helvetica"/>
          <w:lang w:eastAsia="en-US"/>
        </w:rPr>
        <w:t xml:space="preserve"> (Melbourne) </w:t>
      </w:r>
      <w:r w:rsidRPr="00283ABD">
        <w:rPr>
          <w:rFonts w:ascii="Helvetica" w:hAnsi="Helvetica" w:cs="Helvetica"/>
          <w:lang w:eastAsia="en-US"/>
        </w:rPr>
        <w:t xml:space="preserve">The </w:t>
      </w:r>
      <w:proofErr w:type="spellStart"/>
      <w:r w:rsidRPr="00283ABD">
        <w:rPr>
          <w:rFonts w:ascii="Helvetica" w:hAnsi="Helvetica" w:cs="Helvetica"/>
          <w:lang w:eastAsia="en-US"/>
        </w:rPr>
        <w:t>University</w:t>
      </w:r>
      <w:proofErr w:type="spellEnd"/>
      <w:r w:rsidRPr="00283ABD">
        <w:rPr>
          <w:rFonts w:ascii="Helvetica" w:hAnsi="Helvetica" w:cs="Helvetica"/>
          <w:lang w:eastAsia="en-US"/>
        </w:rPr>
        <w:t xml:space="preserve"> of Warwick (UK) and </w:t>
      </w:r>
      <w:proofErr w:type="spellStart"/>
      <w:r w:rsidRPr="00283ABD">
        <w:rPr>
          <w:rFonts w:ascii="Helvetica" w:hAnsi="Helvetica" w:cs="Helvetica"/>
          <w:lang w:eastAsia="en-US"/>
        </w:rPr>
        <w:t>Monash</w:t>
      </w:r>
      <w:proofErr w:type="spellEnd"/>
      <w:r w:rsidRPr="00283ABD">
        <w:rPr>
          <w:rFonts w:ascii="Helvetica" w:hAnsi="Helvetica" w:cs="Helvetica"/>
          <w:lang w:eastAsia="en-US"/>
        </w:rPr>
        <w:t xml:space="preserve"> </w:t>
      </w:r>
      <w:proofErr w:type="spellStart"/>
      <w:r w:rsidRPr="00283ABD">
        <w:rPr>
          <w:rFonts w:ascii="Helvetica" w:hAnsi="Helvetica" w:cs="Helvetica"/>
          <w:lang w:eastAsia="en-US"/>
        </w:rPr>
        <w:t>University</w:t>
      </w:r>
      <w:proofErr w:type="spellEnd"/>
      <w:r w:rsidRPr="00283ABD">
        <w:rPr>
          <w:rFonts w:ascii="Helvetica" w:hAnsi="Helvetica" w:cs="Helvetica"/>
          <w:lang w:eastAsia="en-US"/>
        </w:rPr>
        <w:t xml:space="preserve"> (</w:t>
      </w:r>
      <w:proofErr w:type="spellStart"/>
      <w:r w:rsidRPr="00283ABD">
        <w:rPr>
          <w:rFonts w:ascii="Helvetica" w:hAnsi="Helvetica" w:cs="Helvetica"/>
          <w:lang w:eastAsia="en-US"/>
        </w:rPr>
        <w:t>Australia</w:t>
      </w:r>
      <w:proofErr w:type="spellEnd"/>
      <w:r w:rsidRPr="00283ABD">
        <w:rPr>
          <w:rFonts w:ascii="Helvetica" w:hAnsi="Helvetica" w:cs="Helvetica"/>
          <w:lang w:eastAsia="en-US"/>
        </w:rPr>
        <w:t xml:space="preserve">) have </w:t>
      </w:r>
      <w:proofErr w:type="spellStart"/>
      <w:r w:rsidRPr="00283ABD">
        <w:rPr>
          <w:rFonts w:ascii="Helvetica" w:hAnsi="Helvetica" w:cs="Helvetica"/>
          <w:lang w:eastAsia="en-US"/>
        </w:rPr>
        <w:t>signed</w:t>
      </w:r>
      <w:proofErr w:type="spellEnd"/>
      <w:r w:rsidRPr="00283ABD">
        <w:rPr>
          <w:rFonts w:ascii="Helvetica" w:hAnsi="Helvetica" w:cs="Helvetica"/>
          <w:lang w:eastAsia="en-US"/>
        </w:rPr>
        <w:t xml:space="preserve"> a new agreement to </w:t>
      </w:r>
      <w:proofErr w:type="spellStart"/>
      <w:r w:rsidRPr="00283ABD">
        <w:rPr>
          <w:rFonts w:ascii="Helvetica" w:hAnsi="Helvetica" w:cs="Helvetica"/>
          <w:lang w:eastAsia="en-US"/>
        </w:rPr>
        <w:t>create</w:t>
      </w:r>
      <w:proofErr w:type="spellEnd"/>
      <w:r w:rsidRPr="00283ABD">
        <w:rPr>
          <w:rFonts w:ascii="Helvetica" w:hAnsi="Helvetica" w:cs="Helvetica"/>
          <w:lang w:eastAsia="en-US"/>
        </w:rPr>
        <w:t xml:space="preserve"> an alliance </w:t>
      </w:r>
      <w:proofErr w:type="spellStart"/>
      <w:r w:rsidRPr="00283ABD">
        <w:rPr>
          <w:rFonts w:ascii="Helvetica" w:hAnsi="Helvetica" w:cs="Helvetica"/>
          <w:lang w:eastAsia="en-US"/>
        </w:rPr>
        <w:t>between</w:t>
      </w:r>
      <w:proofErr w:type="spellEnd"/>
      <w:r w:rsidRPr="00283ABD">
        <w:rPr>
          <w:rFonts w:ascii="Helvetica" w:hAnsi="Helvetica" w:cs="Helvetica"/>
          <w:lang w:eastAsia="en-US"/>
        </w:rPr>
        <w:t xml:space="preserve"> the </w:t>
      </w:r>
      <w:proofErr w:type="spellStart"/>
      <w:r w:rsidRPr="00283ABD">
        <w:rPr>
          <w:rFonts w:ascii="Helvetica" w:hAnsi="Helvetica" w:cs="Helvetica"/>
          <w:lang w:eastAsia="en-US"/>
        </w:rPr>
        <w:t>two</w:t>
      </w:r>
      <w:proofErr w:type="spellEnd"/>
      <w:r w:rsidRPr="00283ABD">
        <w:rPr>
          <w:rFonts w:ascii="Helvetica" w:hAnsi="Helvetica" w:cs="Helvetica"/>
          <w:lang w:eastAsia="en-US"/>
        </w:rPr>
        <w:t xml:space="preserve"> </w:t>
      </w:r>
      <w:proofErr w:type="spellStart"/>
      <w:r w:rsidRPr="00283ABD">
        <w:rPr>
          <w:rFonts w:ascii="Helvetica" w:hAnsi="Helvetica" w:cs="Helvetica"/>
          <w:lang w:eastAsia="en-US"/>
        </w:rPr>
        <w:t>universities</w:t>
      </w:r>
      <w:proofErr w:type="spellEnd"/>
      <w:r w:rsidRPr="00283ABD">
        <w:rPr>
          <w:rFonts w:ascii="Helvetica" w:hAnsi="Helvetica" w:cs="Helvetica"/>
          <w:lang w:eastAsia="en-US"/>
        </w:rPr>
        <w:t xml:space="preserve"> </w:t>
      </w:r>
      <w:proofErr w:type="spellStart"/>
      <w:r w:rsidRPr="00283ABD">
        <w:rPr>
          <w:rFonts w:ascii="Helvetica" w:hAnsi="Helvetica" w:cs="Helvetica"/>
          <w:lang w:eastAsia="en-US"/>
        </w:rPr>
        <w:t>that</w:t>
      </w:r>
      <w:proofErr w:type="spellEnd"/>
      <w:r w:rsidRPr="00283ABD">
        <w:rPr>
          <w:rFonts w:ascii="Helvetica" w:hAnsi="Helvetica" w:cs="Helvetica"/>
          <w:lang w:eastAsia="en-US"/>
        </w:rPr>
        <w:t xml:space="preserve"> </w:t>
      </w:r>
      <w:proofErr w:type="spellStart"/>
      <w:r w:rsidRPr="00283ABD">
        <w:rPr>
          <w:rFonts w:ascii="Helvetica" w:hAnsi="Helvetica" w:cs="Helvetica"/>
          <w:lang w:eastAsia="en-US"/>
        </w:rPr>
        <w:t>will</w:t>
      </w:r>
      <w:proofErr w:type="spellEnd"/>
      <w:r w:rsidRPr="00283ABD">
        <w:rPr>
          <w:rFonts w:ascii="Helvetica" w:hAnsi="Helvetica" w:cs="Helvetica"/>
          <w:lang w:eastAsia="en-US"/>
        </w:rPr>
        <w:t xml:space="preserve"> </w:t>
      </w:r>
      <w:proofErr w:type="spellStart"/>
      <w:r w:rsidRPr="00283ABD">
        <w:rPr>
          <w:rFonts w:ascii="Helvetica" w:hAnsi="Helvetica" w:cs="Helvetica"/>
          <w:lang w:eastAsia="en-US"/>
        </w:rPr>
        <w:t>clearly</w:t>
      </w:r>
      <w:proofErr w:type="spellEnd"/>
      <w:r w:rsidRPr="00283ABD">
        <w:rPr>
          <w:rFonts w:ascii="Helvetica" w:hAnsi="Helvetica" w:cs="Helvetica"/>
          <w:lang w:eastAsia="en-US"/>
        </w:rPr>
        <w:t xml:space="preserve"> </w:t>
      </w:r>
      <w:proofErr w:type="spellStart"/>
      <w:r w:rsidRPr="00283ABD">
        <w:rPr>
          <w:rFonts w:ascii="Helvetica" w:hAnsi="Helvetica" w:cs="Helvetica"/>
          <w:lang w:eastAsia="en-US"/>
        </w:rPr>
        <w:t>establish</w:t>
      </w:r>
      <w:proofErr w:type="spellEnd"/>
      <w:r w:rsidRPr="00283ABD">
        <w:rPr>
          <w:rFonts w:ascii="Helvetica" w:hAnsi="Helvetica" w:cs="Helvetica"/>
          <w:lang w:eastAsia="en-US"/>
        </w:rPr>
        <w:t xml:space="preserve"> </w:t>
      </w:r>
      <w:proofErr w:type="spellStart"/>
      <w:r w:rsidRPr="00283ABD">
        <w:rPr>
          <w:rFonts w:ascii="Helvetica" w:hAnsi="Helvetica" w:cs="Helvetica"/>
          <w:lang w:eastAsia="en-US"/>
        </w:rPr>
        <w:t>both</w:t>
      </w:r>
      <w:proofErr w:type="spellEnd"/>
      <w:r w:rsidRPr="00283ABD">
        <w:rPr>
          <w:rFonts w:ascii="Helvetica" w:hAnsi="Helvetica" w:cs="Helvetica"/>
          <w:lang w:eastAsia="en-US"/>
        </w:rPr>
        <w:t xml:space="preserve"> as “</w:t>
      </w:r>
      <w:proofErr w:type="spellStart"/>
      <w:r w:rsidRPr="00283ABD">
        <w:rPr>
          <w:rFonts w:ascii="Helvetica" w:hAnsi="Helvetica" w:cs="Helvetica"/>
          <w:lang w:eastAsia="en-US"/>
        </w:rPr>
        <w:t>globally</w:t>
      </w:r>
      <w:proofErr w:type="spellEnd"/>
      <w:r w:rsidRPr="00283ABD">
        <w:rPr>
          <w:rFonts w:ascii="Helvetica" w:hAnsi="Helvetica" w:cs="Helvetica"/>
          <w:lang w:eastAsia="en-US"/>
        </w:rPr>
        <w:t xml:space="preserve"> </w:t>
      </w:r>
      <w:proofErr w:type="spellStart"/>
      <w:r w:rsidRPr="00283ABD">
        <w:rPr>
          <w:rFonts w:ascii="Helvetica" w:hAnsi="Helvetica" w:cs="Helvetica"/>
          <w:lang w:eastAsia="en-US"/>
        </w:rPr>
        <w:t>networked</w:t>
      </w:r>
      <w:proofErr w:type="spellEnd"/>
      <w:r w:rsidRPr="00283ABD">
        <w:rPr>
          <w:rFonts w:ascii="Helvetica" w:hAnsi="Helvetica" w:cs="Helvetica"/>
          <w:lang w:eastAsia="en-US"/>
        </w:rPr>
        <w:t xml:space="preserve"> </w:t>
      </w:r>
      <w:proofErr w:type="spellStart"/>
      <w:r w:rsidRPr="00283ABD">
        <w:rPr>
          <w:rFonts w:ascii="Helvetica" w:hAnsi="Helvetica" w:cs="Helvetica"/>
          <w:lang w:eastAsia="en-US"/>
        </w:rPr>
        <w:t>universities</w:t>
      </w:r>
      <w:proofErr w:type="spellEnd"/>
      <w:r w:rsidRPr="00283ABD">
        <w:rPr>
          <w:rFonts w:ascii="Helvetica" w:hAnsi="Helvetica" w:cs="Helvetica"/>
          <w:lang w:eastAsia="en-US"/>
        </w:rPr>
        <w:t>”.</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Troisième jour :</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Première conférence : </w:t>
      </w:r>
      <w:r w:rsidRPr="00283ABD">
        <w:rPr>
          <w:rFonts w:ascii="Helvetica" w:hAnsi="Helvetica" w:cs="Helvetica"/>
          <w:i/>
          <w:lang w:eastAsia="en-US"/>
        </w:rPr>
        <w:t>sur la qualité</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Un système d'accréditation est en place pour l'enseignement supérieur, pour le "</w:t>
      </w:r>
      <w:proofErr w:type="spellStart"/>
      <w:r>
        <w:rPr>
          <w:rFonts w:ascii="Helvetica" w:hAnsi="Helvetica" w:cs="Helvetica"/>
          <w:lang w:eastAsia="en-US"/>
        </w:rPr>
        <w:t>vocational</w:t>
      </w:r>
      <w:proofErr w:type="spellEnd"/>
      <w:r>
        <w:rPr>
          <w:rFonts w:ascii="Helvetica" w:hAnsi="Helvetica" w:cs="Helvetica"/>
          <w:lang w:eastAsia="en-US"/>
        </w:rPr>
        <w:t xml:space="preserve">" c'est en cours. D'une part national Oman, </w:t>
      </w:r>
      <w:proofErr w:type="spellStart"/>
      <w:r>
        <w:rPr>
          <w:rFonts w:ascii="Helvetica" w:hAnsi="Helvetica" w:cs="Helvetica"/>
          <w:lang w:eastAsia="en-US"/>
        </w:rPr>
        <w:t>Bahrein</w:t>
      </w:r>
      <w:proofErr w:type="spellEnd"/>
      <w:r>
        <w:rPr>
          <w:rFonts w:ascii="Helvetica" w:hAnsi="Helvetica" w:cs="Helvetica"/>
          <w:lang w:eastAsia="en-US"/>
        </w:rPr>
        <w:t xml:space="preserve">, EAU mais aussi régional, GCC Gulf </w:t>
      </w:r>
      <w:proofErr w:type="spellStart"/>
      <w:r>
        <w:rPr>
          <w:rFonts w:ascii="Helvetica" w:hAnsi="Helvetica" w:cs="Helvetica"/>
          <w:lang w:eastAsia="en-US"/>
        </w:rPr>
        <w:t>council</w:t>
      </w:r>
      <w:proofErr w:type="spellEnd"/>
      <w:r>
        <w:rPr>
          <w:rFonts w:ascii="Helvetica" w:hAnsi="Helvetica" w:cs="Helvetica"/>
          <w:lang w:eastAsia="en-US"/>
        </w:rPr>
        <w:t xml:space="preserve">. La banque mondiale </w:t>
      </w:r>
      <w:proofErr w:type="gramStart"/>
      <w:r>
        <w:rPr>
          <w:rFonts w:ascii="Helvetica" w:hAnsi="Helvetica" w:cs="Helvetica"/>
          <w:lang w:eastAsia="en-US"/>
        </w:rPr>
        <w:t>à</w:t>
      </w:r>
      <w:proofErr w:type="gramEnd"/>
      <w:r>
        <w:rPr>
          <w:rFonts w:ascii="Helvetica" w:hAnsi="Helvetica" w:cs="Helvetica"/>
          <w:lang w:eastAsia="en-US"/>
        </w:rPr>
        <w:t xml:space="preserve"> favorisé un système d'accréditation "arabe", "</w:t>
      </w:r>
      <w:proofErr w:type="spellStart"/>
      <w:r>
        <w:rPr>
          <w:rFonts w:ascii="Helvetica" w:hAnsi="Helvetica" w:cs="Helvetica"/>
          <w:lang w:eastAsia="en-US"/>
        </w:rPr>
        <w:t>Arab</w:t>
      </w:r>
      <w:proofErr w:type="spellEnd"/>
      <w:r>
        <w:rPr>
          <w:rFonts w:ascii="Helvetica" w:hAnsi="Helvetica" w:cs="Helvetica"/>
          <w:lang w:eastAsia="en-US"/>
        </w:rPr>
        <w:t xml:space="preserve"> </w:t>
      </w:r>
      <w:proofErr w:type="spellStart"/>
      <w:r>
        <w:rPr>
          <w:rFonts w:ascii="Helvetica" w:hAnsi="Helvetica" w:cs="Helvetica"/>
          <w:lang w:eastAsia="en-US"/>
        </w:rPr>
        <w:t>generic</w:t>
      </w:r>
      <w:proofErr w:type="spellEnd"/>
      <w:r>
        <w:rPr>
          <w:rFonts w:ascii="Helvetica" w:hAnsi="Helvetica" w:cs="Helvetica"/>
          <w:lang w:eastAsia="en-US"/>
        </w:rPr>
        <w:t xml:space="preserve"> qualification </w:t>
      </w:r>
      <w:proofErr w:type="spellStart"/>
      <w:r>
        <w:rPr>
          <w:rFonts w:ascii="Helvetica" w:hAnsi="Helvetica" w:cs="Helvetica"/>
          <w:lang w:eastAsia="en-US"/>
        </w:rPr>
        <w:t>framework</w:t>
      </w:r>
      <w:proofErr w:type="spellEnd"/>
      <w:r>
        <w:rPr>
          <w:rFonts w:ascii="Helvetica" w:hAnsi="Helvetica" w:cs="Helvetica"/>
          <w:lang w:eastAsia="en-US"/>
        </w:rPr>
        <w:t>". Ils n'ont pas l'air d'accrocher.</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Deux universités sur le modèle US. accréditations régionales et disciplinaires. La mise en place des accréditations peut être très difficile pour des formations qui sont déjà en place. </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80% d'étudiants émiratis, </w:t>
      </w:r>
      <w:proofErr w:type="spellStart"/>
      <w:r>
        <w:rPr>
          <w:rFonts w:ascii="Helvetica" w:hAnsi="Helvetica" w:cs="Helvetica"/>
          <w:lang w:eastAsia="en-US"/>
        </w:rPr>
        <w:t>gender</w:t>
      </w:r>
      <w:proofErr w:type="spellEnd"/>
      <w:r>
        <w:rPr>
          <w:rFonts w:ascii="Helvetica" w:hAnsi="Helvetica" w:cs="Helvetica"/>
          <w:lang w:eastAsia="en-US"/>
        </w:rPr>
        <w:t xml:space="preserve"> </w:t>
      </w:r>
      <w:proofErr w:type="spellStart"/>
      <w:r>
        <w:rPr>
          <w:rFonts w:ascii="Helvetica" w:hAnsi="Helvetica" w:cs="Helvetica"/>
          <w:lang w:eastAsia="en-US"/>
        </w:rPr>
        <w:t>segregation</w:t>
      </w:r>
      <w:proofErr w:type="spellEnd"/>
      <w:r>
        <w:rPr>
          <w:rFonts w:ascii="Helvetica" w:hAnsi="Helvetica" w:cs="Helvetica"/>
          <w:lang w:eastAsia="en-US"/>
        </w:rPr>
        <w:t>. Leur façon d'évaluer est "</w:t>
      </w:r>
      <w:proofErr w:type="spellStart"/>
      <w:r>
        <w:rPr>
          <w:rFonts w:ascii="Helvetica" w:hAnsi="Helvetica" w:cs="Helvetica"/>
          <w:lang w:eastAsia="en-US"/>
        </w:rPr>
        <w:t>outcome</w:t>
      </w:r>
      <w:proofErr w:type="spellEnd"/>
      <w:r>
        <w:rPr>
          <w:rFonts w:ascii="Helvetica" w:hAnsi="Helvetica" w:cs="Helvetica"/>
          <w:lang w:eastAsia="en-US"/>
        </w:rPr>
        <w:t xml:space="preserve"> </w:t>
      </w:r>
      <w:proofErr w:type="spellStart"/>
      <w:r>
        <w:rPr>
          <w:rFonts w:ascii="Helvetica" w:hAnsi="Helvetica" w:cs="Helvetica"/>
          <w:lang w:eastAsia="en-US"/>
        </w:rPr>
        <w:t>based</w:t>
      </w:r>
      <w:proofErr w:type="spellEnd"/>
      <w:r>
        <w:rPr>
          <w:rFonts w:ascii="Helvetica" w:hAnsi="Helvetica" w:cs="Helvetica"/>
          <w:lang w:eastAsia="en-US"/>
        </w:rPr>
        <w:t xml:space="preserve"> </w:t>
      </w:r>
      <w:proofErr w:type="spellStart"/>
      <w:r>
        <w:rPr>
          <w:rFonts w:ascii="Helvetica" w:hAnsi="Helvetica" w:cs="Helvetica"/>
          <w:lang w:eastAsia="en-US"/>
        </w:rPr>
        <w:t>assesment</w:t>
      </w:r>
      <w:proofErr w:type="spellEnd"/>
      <w:r>
        <w:rPr>
          <w:rFonts w:ascii="Helvetica" w:hAnsi="Helvetica" w:cs="Helvetica"/>
          <w:lang w:eastAsia="en-US"/>
        </w:rPr>
        <w:t>".  Reste à savoir ce que sont les résultats. Lorsque l'accréditation est disciplinaire c'est assez simple. Si c'est non disciplinaire (plutôt des programmes littéraires) il faut demander une cohérence de la formation.</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Le problème de passer des crédits américains aux ECTS est posé parce que les étudiants veulent voyager.</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Seconde </w:t>
      </w:r>
      <w:proofErr w:type="gramStart"/>
      <w:r>
        <w:rPr>
          <w:rFonts w:ascii="Helvetica" w:hAnsi="Helvetica" w:cs="Helvetica"/>
          <w:lang w:eastAsia="en-US"/>
        </w:rPr>
        <w:t>conférence  :</w:t>
      </w:r>
      <w:proofErr w:type="gramEnd"/>
      <w:r>
        <w:rPr>
          <w:rFonts w:ascii="Helvetica" w:hAnsi="Helvetica" w:cs="Helvetica"/>
          <w:lang w:eastAsia="en-US"/>
        </w:rPr>
        <w:t xml:space="preserve"> </w:t>
      </w:r>
      <w:r w:rsidRPr="00283ABD">
        <w:rPr>
          <w:rFonts w:ascii="Helvetica" w:hAnsi="Helvetica" w:cs="Helvetica"/>
          <w:i/>
          <w:lang w:eastAsia="en-US"/>
        </w:rPr>
        <w:t>sur les TICE</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British </w:t>
      </w:r>
      <w:proofErr w:type="spellStart"/>
      <w:r>
        <w:rPr>
          <w:rFonts w:ascii="Helvetica" w:hAnsi="Helvetica" w:cs="Helvetica"/>
          <w:lang w:eastAsia="en-US"/>
        </w:rPr>
        <w:t>library</w:t>
      </w:r>
      <w:proofErr w:type="spellEnd"/>
      <w:r>
        <w:rPr>
          <w:rFonts w:ascii="Helvetica" w:hAnsi="Helvetica" w:cs="Helvetica"/>
          <w:lang w:eastAsia="en-US"/>
        </w:rPr>
        <w:t xml:space="preserve"> travaille avec la bibliothèque nationale du </w:t>
      </w:r>
      <w:proofErr w:type="spellStart"/>
      <w:r>
        <w:rPr>
          <w:rFonts w:ascii="Helvetica" w:hAnsi="Helvetica" w:cs="Helvetica"/>
          <w:lang w:eastAsia="en-US"/>
        </w:rPr>
        <w:t>Quatar</w:t>
      </w:r>
      <w:proofErr w:type="spellEnd"/>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Une école d'ingénieurs Emirati a mis toutes ses ressources sur </w:t>
      </w:r>
      <w:proofErr w:type="spellStart"/>
      <w:r>
        <w:rPr>
          <w:rFonts w:ascii="Helvetica" w:hAnsi="Helvetica" w:cs="Helvetica"/>
          <w:lang w:eastAsia="en-US"/>
        </w:rPr>
        <w:t>iPad</w:t>
      </w:r>
      <w:proofErr w:type="spellEnd"/>
      <w:r>
        <w:rPr>
          <w:rFonts w:ascii="Helvetica" w:hAnsi="Helvetica" w:cs="Helvetica"/>
          <w:lang w:eastAsia="en-US"/>
        </w:rPr>
        <w:t xml:space="preserve">. C'est passé par des discussions avec les </w:t>
      </w:r>
      <w:proofErr w:type="spellStart"/>
      <w:r>
        <w:rPr>
          <w:rFonts w:ascii="Helvetica" w:hAnsi="Helvetica" w:cs="Helvetica"/>
          <w:lang w:eastAsia="en-US"/>
        </w:rPr>
        <w:t>éditeurs.ils</w:t>
      </w:r>
      <w:proofErr w:type="spellEnd"/>
      <w:r>
        <w:rPr>
          <w:rFonts w:ascii="Helvetica" w:hAnsi="Helvetica" w:cs="Helvetica"/>
          <w:lang w:eastAsia="en-US"/>
        </w:rPr>
        <w:t xml:space="preserve"> utilisent </w:t>
      </w:r>
      <w:proofErr w:type="spellStart"/>
      <w:r>
        <w:rPr>
          <w:rFonts w:ascii="Helvetica" w:hAnsi="Helvetica" w:cs="Helvetica"/>
          <w:lang w:eastAsia="en-US"/>
        </w:rPr>
        <w:t>iTunes</w:t>
      </w:r>
      <w:proofErr w:type="spellEnd"/>
      <w:r>
        <w:rPr>
          <w:rFonts w:ascii="Helvetica" w:hAnsi="Helvetica" w:cs="Helvetica"/>
          <w:lang w:eastAsia="en-US"/>
        </w:rPr>
        <w:t xml:space="preserve"> U</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Mr Bean d'Open U (c'est son nom et c'est du grand spectacle)</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Rechercher des partenariats</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1) ils doit y avoir des avantages mutuels clairs 2) de la passion 3) commencer petit.</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Historiquement les partenariats de l'</w:t>
      </w:r>
      <w:proofErr w:type="spellStart"/>
      <w:r>
        <w:rPr>
          <w:rFonts w:ascii="Helvetica" w:hAnsi="Helvetica" w:cs="Helvetica"/>
          <w:lang w:eastAsia="en-US"/>
        </w:rPr>
        <w:t>OpenU</w:t>
      </w:r>
      <w:proofErr w:type="spellEnd"/>
      <w:r>
        <w:rPr>
          <w:rFonts w:ascii="Helvetica" w:hAnsi="Helvetica" w:cs="Helvetica"/>
          <w:lang w:eastAsia="en-US"/>
        </w:rPr>
        <w:t xml:space="preserve"> : la BBC puis </w:t>
      </w:r>
      <w:proofErr w:type="spellStart"/>
      <w:r>
        <w:rPr>
          <w:rFonts w:ascii="Helvetica" w:hAnsi="Helvetica" w:cs="Helvetica"/>
          <w:lang w:eastAsia="en-US"/>
        </w:rPr>
        <w:t>iTune</w:t>
      </w:r>
      <w:proofErr w:type="spellEnd"/>
      <w:r>
        <w:rPr>
          <w:rFonts w:ascii="Helvetica" w:hAnsi="Helvetica" w:cs="Helvetica"/>
          <w:lang w:eastAsia="en-US"/>
        </w:rPr>
        <w:t xml:space="preserve"> U puis </w:t>
      </w:r>
      <w:proofErr w:type="spellStart"/>
      <w:r>
        <w:rPr>
          <w:rFonts w:ascii="Helvetica" w:hAnsi="Helvetica" w:cs="Helvetica"/>
          <w:lang w:eastAsia="en-US"/>
        </w:rPr>
        <w:t>Futurlearn</w:t>
      </w:r>
      <w:proofErr w:type="spellEnd"/>
      <w:r>
        <w:rPr>
          <w:rFonts w:ascii="Helvetica" w:hAnsi="Helvetica" w:cs="Helvetica"/>
          <w:lang w:eastAsia="en-US"/>
        </w:rPr>
        <w:t xml:space="preserve"> la plateforme MOOC de l'</w:t>
      </w:r>
      <w:proofErr w:type="spellStart"/>
      <w:r>
        <w:rPr>
          <w:rFonts w:ascii="Helvetica" w:hAnsi="Helvetica" w:cs="Helvetica"/>
          <w:lang w:eastAsia="en-US"/>
        </w:rPr>
        <w:t>OpenU</w:t>
      </w:r>
      <w:proofErr w:type="spellEnd"/>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Troisième conférence : </w:t>
      </w:r>
      <w:r w:rsidRPr="00283ABD">
        <w:rPr>
          <w:rFonts w:ascii="Helvetica" w:hAnsi="Helvetica" w:cs="Helvetica"/>
          <w:i/>
          <w:lang w:eastAsia="en-US"/>
        </w:rPr>
        <w:t>ASEAN</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roofErr w:type="gramStart"/>
      <w:r>
        <w:rPr>
          <w:rFonts w:ascii="Helvetica" w:hAnsi="Helvetica" w:cs="Helvetica"/>
          <w:lang w:eastAsia="en-US"/>
        </w:rPr>
        <w:t>trois</w:t>
      </w:r>
      <w:proofErr w:type="gramEnd"/>
      <w:r>
        <w:rPr>
          <w:rFonts w:ascii="Helvetica" w:hAnsi="Helvetica" w:cs="Helvetica"/>
          <w:lang w:eastAsia="en-US"/>
        </w:rPr>
        <w:t xml:space="preserve"> piliers de travail pour l'ASEAN :  1) sécurité 2) économie 3) intégration </w:t>
      </w:r>
      <w:proofErr w:type="spellStart"/>
      <w:r>
        <w:rPr>
          <w:rFonts w:ascii="Helvetica" w:hAnsi="Helvetica" w:cs="Helvetica"/>
          <w:lang w:eastAsia="en-US"/>
        </w:rPr>
        <w:t>socio-culturelle</w:t>
      </w:r>
      <w:proofErr w:type="spellEnd"/>
      <w:r>
        <w:rPr>
          <w:rFonts w:ascii="Helvetica" w:hAnsi="Helvetica" w:cs="Helvetica"/>
          <w:lang w:eastAsia="en-US"/>
        </w:rPr>
        <w:t>. L'éducation est dans les trois. Surtout le 3.</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roofErr w:type="spellStart"/>
      <w:r>
        <w:rPr>
          <w:rFonts w:ascii="Helvetica" w:hAnsi="Helvetica" w:cs="Helvetica"/>
          <w:lang w:eastAsia="en-US"/>
        </w:rPr>
        <w:t>Student</w:t>
      </w:r>
      <w:proofErr w:type="spellEnd"/>
      <w:r>
        <w:rPr>
          <w:rFonts w:ascii="Helvetica" w:hAnsi="Helvetica" w:cs="Helvetica"/>
          <w:lang w:eastAsia="en-US"/>
        </w:rPr>
        <w:t xml:space="preserve"> </w:t>
      </w:r>
      <w:proofErr w:type="spellStart"/>
      <w:r>
        <w:rPr>
          <w:rFonts w:ascii="Helvetica" w:hAnsi="Helvetica" w:cs="Helvetica"/>
          <w:lang w:eastAsia="en-US"/>
        </w:rPr>
        <w:t>mobility</w:t>
      </w:r>
      <w:proofErr w:type="spellEnd"/>
      <w:r>
        <w:rPr>
          <w:rFonts w:ascii="Helvetica" w:hAnsi="Helvetica" w:cs="Helvetica"/>
          <w:lang w:eastAsia="en-US"/>
        </w:rPr>
        <w:t xml:space="preserve"> entre l'Indonésie la </w:t>
      </w:r>
      <w:proofErr w:type="spellStart"/>
      <w:r>
        <w:rPr>
          <w:rFonts w:ascii="Helvetica" w:hAnsi="Helvetica" w:cs="Helvetica"/>
          <w:lang w:eastAsia="en-US"/>
        </w:rPr>
        <w:t>Thailande</w:t>
      </w:r>
      <w:proofErr w:type="spellEnd"/>
      <w:r>
        <w:rPr>
          <w:rFonts w:ascii="Helvetica" w:hAnsi="Helvetica" w:cs="Helvetica"/>
          <w:lang w:eastAsia="en-US"/>
        </w:rPr>
        <w:t xml:space="preserve"> et la Malaisie. PB de l'Indonésie la mauvaise qualité de ses institutions.</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Va-t-on vers l'équivalent d'un processus de Bologne ? </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Ça veut dire plus d'autonomie pour </w:t>
      </w:r>
      <w:proofErr w:type="gramStart"/>
      <w:r>
        <w:rPr>
          <w:rFonts w:ascii="Helvetica" w:hAnsi="Helvetica" w:cs="Helvetica"/>
          <w:lang w:eastAsia="en-US"/>
        </w:rPr>
        <w:t>les université</w:t>
      </w:r>
      <w:proofErr w:type="gramEnd"/>
      <w:r>
        <w:rPr>
          <w:rFonts w:ascii="Helvetica" w:hAnsi="Helvetica" w:cs="Helvetica"/>
          <w:lang w:eastAsia="en-US"/>
        </w:rPr>
        <w:t>, une meilleur circulation de l'information.</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Pour l'instant c'est le vieux système colonial mais ça bouge. C'est même incompatible avec le système actuel de l'Australie.</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L'anglais est la langue de l'international mais ça reste un problème pour certains pays. Pas pour Singapour.</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L'ASEAN apparaît comme </w:t>
      </w:r>
      <w:proofErr w:type="gramStart"/>
      <w:r>
        <w:rPr>
          <w:rFonts w:ascii="Helvetica" w:hAnsi="Helvetica" w:cs="Helvetica"/>
          <w:lang w:eastAsia="en-US"/>
        </w:rPr>
        <w:t>un</w:t>
      </w:r>
      <w:proofErr w:type="gramEnd"/>
      <w:r>
        <w:rPr>
          <w:rFonts w:ascii="Helvetica" w:hAnsi="Helvetica" w:cs="Helvetica"/>
          <w:lang w:eastAsia="en-US"/>
        </w:rPr>
        <w:t xml:space="preserve"> première marche de l'internationalisation pour les pays les plus pauvres du groupement.</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Présence de délégués des ministères du Laos, Malaisie, </w:t>
      </w:r>
      <w:proofErr w:type="spellStart"/>
      <w:r>
        <w:rPr>
          <w:rFonts w:ascii="Helvetica" w:hAnsi="Helvetica" w:cs="Helvetica"/>
          <w:lang w:eastAsia="en-US"/>
        </w:rPr>
        <w:t>Thailande</w:t>
      </w:r>
      <w:proofErr w:type="spellEnd"/>
      <w:r>
        <w:rPr>
          <w:rFonts w:ascii="Helvetica" w:hAnsi="Helvetica" w:cs="Helvetica"/>
          <w:lang w:eastAsia="en-US"/>
        </w:rPr>
        <w:t>, Indonésie Japon et Singapour. L'un des conférenciers est de la banque mondiale.</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Le Laos est en train d'abandonner le Français. </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Pour tout le monde, la bonne entrée n'est pas l'ASEAN mais le SEAMEO, </w:t>
      </w:r>
      <w:hyperlink r:id="rId6" w:history="1">
        <w:r>
          <w:rPr>
            <w:rFonts w:ascii="Helvetica" w:hAnsi="Helvetica" w:cs="Helvetica"/>
            <w:color w:val="004FAF"/>
            <w:u w:val="single" w:color="004FAF"/>
            <w:lang w:eastAsia="en-US"/>
          </w:rPr>
          <w:t>http://Seameo.org</w:t>
        </w:r>
      </w:hyperlink>
      <w:proofErr w:type="gramStart"/>
      <w:r>
        <w:rPr>
          <w:rFonts w:ascii="Helvetica" w:hAnsi="Helvetica" w:cs="Helvetica"/>
          <w:lang w:eastAsia="en-US"/>
        </w:rPr>
        <w:t> .</w:t>
      </w:r>
      <w:proofErr w:type="gramEnd"/>
      <w:r>
        <w:rPr>
          <w:rFonts w:ascii="Helvetica" w:hAnsi="Helvetica" w:cs="Helvetica"/>
          <w:lang w:eastAsia="en-US"/>
        </w:rPr>
        <w:t xml:space="preserve"> C'est au niveau des gouvernements. Plus vieux que l'ASEAN plus efficace.</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Pas d'intérêt pour les universitaires de faire de la bonne recherche ni de s'investir dans l'enseignement. Ils ne sont pas payés. Sauf très récemment.</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Un secrétariat pour l'éducation commun EU et ASEAN existerait basé en Allemagne (pas sûr).</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Pour la banque mondiale : pour augmenter le niveau des </w:t>
      </w:r>
      <w:proofErr w:type="gramStart"/>
      <w:r>
        <w:rPr>
          <w:rFonts w:ascii="Helvetica" w:hAnsi="Helvetica" w:cs="Helvetica"/>
          <w:lang w:eastAsia="en-US"/>
        </w:rPr>
        <w:t>universités ,</w:t>
      </w:r>
      <w:proofErr w:type="gramEnd"/>
      <w:r>
        <w:rPr>
          <w:rFonts w:ascii="Helvetica" w:hAnsi="Helvetica" w:cs="Helvetica"/>
          <w:lang w:eastAsia="en-US"/>
        </w:rPr>
        <w:t xml:space="preserve"> on a besoin des right </w:t>
      </w:r>
      <w:proofErr w:type="spellStart"/>
      <w:r>
        <w:rPr>
          <w:rFonts w:ascii="Helvetica" w:hAnsi="Helvetica" w:cs="Helvetica"/>
          <w:lang w:eastAsia="en-US"/>
        </w:rPr>
        <w:t>incentives</w:t>
      </w:r>
      <w:proofErr w:type="spellEnd"/>
      <w:r>
        <w:rPr>
          <w:rFonts w:ascii="Helvetica" w:hAnsi="Helvetica" w:cs="Helvetica"/>
          <w:lang w:eastAsia="en-US"/>
        </w:rPr>
        <w:t>, good information and  </w:t>
      </w:r>
      <w:proofErr w:type="spellStart"/>
      <w:r>
        <w:rPr>
          <w:rFonts w:ascii="Helvetica" w:hAnsi="Helvetica" w:cs="Helvetica"/>
          <w:lang w:eastAsia="en-US"/>
        </w:rPr>
        <w:t>capacity</w:t>
      </w:r>
      <w:proofErr w:type="spellEnd"/>
      <w:r>
        <w:rPr>
          <w:rFonts w:ascii="Helvetica" w:hAnsi="Helvetica" w:cs="Helvetica"/>
          <w:lang w:eastAsia="en-US"/>
        </w:rPr>
        <w:t xml:space="preserve"> of </w:t>
      </w:r>
      <w:proofErr w:type="spellStart"/>
      <w:r>
        <w:rPr>
          <w:rFonts w:ascii="Helvetica" w:hAnsi="Helvetica" w:cs="Helvetica"/>
          <w:lang w:eastAsia="en-US"/>
        </w:rPr>
        <w:t>academics</w:t>
      </w:r>
      <w:proofErr w:type="spellEnd"/>
      <w:r>
        <w:rPr>
          <w:rFonts w:ascii="Helvetica" w:hAnsi="Helvetica" w:cs="Helvetica"/>
          <w:lang w:eastAsia="en-US"/>
        </w:rPr>
        <w:t xml:space="preserve">, staff and </w:t>
      </w:r>
      <w:proofErr w:type="spellStart"/>
      <w:r>
        <w:rPr>
          <w:rFonts w:ascii="Helvetica" w:hAnsi="Helvetica" w:cs="Helvetica"/>
          <w:lang w:eastAsia="en-US"/>
        </w:rPr>
        <w:t>students</w:t>
      </w:r>
      <w:proofErr w:type="spellEnd"/>
      <w:r>
        <w:rPr>
          <w:rFonts w:ascii="Helvetica" w:hAnsi="Helvetica" w:cs="Helvetica"/>
          <w:lang w:eastAsia="en-US"/>
        </w:rPr>
        <w:t>.</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 xml:space="preserve">Dernière conférence : </w:t>
      </w:r>
      <w:r w:rsidRPr="00283ABD">
        <w:rPr>
          <w:rFonts w:ascii="Helvetica" w:hAnsi="Helvetica" w:cs="Helvetica"/>
          <w:i/>
          <w:lang w:eastAsia="en-US"/>
        </w:rPr>
        <w:t xml:space="preserve">Collaborations internationales pour le développement de </w:t>
      </w:r>
      <w:proofErr w:type="gramStart"/>
      <w:r w:rsidRPr="00283ABD">
        <w:rPr>
          <w:rFonts w:ascii="Helvetica" w:hAnsi="Helvetica" w:cs="Helvetica"/>
          <w:i/>
          <w:lang w:eastAsia="en-US"/>
        </w:rPr>
        <w:t>l'économie</w:t>
      </w:r>
      <w:r>
        <w:rPr>
          <w:rFonts w:ascii="Helvetica" w:hAnsi="Helvetica" w:cs="Helvetica"/>
          <w:lang w:eastAsia="en-US"/>
        </w:rPr>
        <w:t xml:space="preserve">  :</w:t>
      </w:r>
      <w:proofErr w:type="gramEnd"/>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Pays arabes,  les problèmes : mauvaise qualité de la recherche et évaporation des cerveaux. Pas assez d'argent dépensé et tout vient de l'état.</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Quatre points pour l'internationalisation de l'enseignement supérieur en temps de crise :</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1) synergie entre gouvernement et institutions internationales</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2) rendre l'intérêt (ou le refus) pour l'international explicite.</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3) Payer pour cette internationalisation qui coûte cher.</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4) Mesurer l'intérêt de cette internationalisation.</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r>
        <w:rPr>
          <w:rFonts w:ascii="Helvetica" w:hAnsi="Helvetica" w:cs="Helvetica"/>
          <w:lang w:eastAsia="en-US"/>
        </w:rPr>
        <w:t>Fin de la conférence.</w:t>
      </w:r>
    </w:p>
    <w:p w:rsidR="00283ABD" w:rsidRDefault="00283ABD" w:rsidP="00283ABD">
      <w:pPr>
        <w:widowControl w:val="0"/>
        <w:tabs>
          <w:tab w:val="clear" w:pos="6096"/>
        </w:tabs>
        <w:autoSpaceDE w:val="0"/>
        <w:autoSpaceDN w:val="0"/>
        <w:adjustRightInd w:val="0"/>
        <w:jc w:val="left"/>
        <w:rPr>
          <w:rFonts w:ascii="Helvetica" w:hAnsi="Helvetica" w:cs="Helvetica"/>
          <w:lang w:eastAsia="en-US"/>
        </w:rPr>
      </w:pPr>
    </w:p>
    <w:p w:rsidR="00104650" w:rsidRDefault="00283ABD" w:rsidP="00F044D8"/>
    <w:sectPr w:rsidR="00104650" w:rsidSect="00283ABD">
      <w:footerReference w:type="even" r:id="rId7"/>
      <w:footerReference w:type="default" r:id="rId8"/>
      <w:pgSz w:w="12240" w:h="15840"/>
      <w:pgMar w:top="1417" w:right="758" w:bottom="1417" w:left="1417"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BD" w:rsidRDefault="00283ABD" w:rsidP="00FD7EF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83ABD" w:rsidRDefault="00283ABD" w:rsidP="00283ABD">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BD" w:rsidRDefault="00283ABD" w:rsidP="00FD7EF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283ABD" w:rsidRDefault="00283ABD" w:rsidP="00283ABD">
    <w:pPr>
      <w:pStyle w:val="Pieddepag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D6CC5"/>
    <w:multiLevelType w:val="hybridMultilevel"/>
    <w:tmpl w:val="3DF8AA90"/>
    <w:lvl w:ilvl="0" w:tplc="8994205A">
      <w:start w:val="1"/>
      <w:numFmt w:val="bullet"/>
      <w:pStyle w:val="Liste"/>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605B47F0"/>
    <w:multiLevelType w:val="hybridMultilevel"/>
    <w:tmpl w:val="140214C4"/>
    <w:lvl w:ilvl="0" w:tplc="21F280D0">
      <w:start w:val="1"/>
      <w:numFmt w:val="decimal"/>
      <w:lvlText w:val="%1."/>
      <w:lvlJc w:val="left"/>
      <w:pPr>
        <w:tabs>
          <w:tab w:val="num" w:pos="720"/>
        </w:tabs>
        <w:ind w:left="737" w:hanging="377"/>
      </w:pPr>
      <w:rPr>
        <w:rFonts w:hint="default"/>
        <w:b w:val="0"/>
        <w:i w:val="0"/>
        <w:sz w:val="18"/>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62494900"/>
    <w:multiLevelType w:val="hybridMultilevel"/>
    <w:tmpl w:val="C5D03A54"/>
    <w:lvl w:ilvl="0" w:tplc="1186A380">
      <w:start w:val="1"/>
      <w:numFmt w:val="lowerLetter"/>
      <w:lvlText w:val="%1. - "/>
      <w:lvlJc w:val="left"/>
      <w:pPr>
        <w:tabs>
          <w:tab w:val="num" w:pos="511"/>
        </w:tabs>
        <w:ind w:left="511" w:hanging="511"/>
      </w:pPr>
      <w:rPr>
        <w:rFonts w:hint="default"/>
        <w:b/>
        <w:i w:val="0"/>
        <w:sz w:val="26"/>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Symbol" w:hAnsi="Symbol" w:hint="default"/>
        <w:b/>
        <w:i w:val="0"/>
        <w:sz w:val="26"/>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83ABD"/>
    <w:rsid w:val="00283ABD"/>
  </w:rsids>
  <m:mathPr>
    <m:mathFont m:val="Arial Blac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BA"/>
    <w:pPr>
      <w:tabs>
        <w:tab w:val="left" w:pos="6096"/>
      </w:tabs>
      <w:spacing w:after="0"/>
      <w:jc w:val="both"/>
    </w:pPr>
    <w:rPr>
      <w:rFonts w:ascii="Garamond" w:hAnsi="Garamond" w:cs="Times New Roman"/>
      <w:sz w:val="24"/>
      <w:szCs w:val="24"/>
      <w:lang w:eastAsia="fr-FR"/>
    </w:rPr>
  </w:style>
  <w:style w:type="paragraph" w:styleId="Titre1">
    <w:name w:val="heading 1"/>
    <w:basedOn w:val="Normal"/>
    <w:next w:val="Normal"/>
    <w:qFormat/>
    <w:rsid w:val="00A55C01"/>
    <w:pPr>
      <w:keepNext/>
      <w:outlineLvl w:val="0"/>
    </w:pPr>
    <w:rPr>
      <w:rFonts w:eastAsia="Times"/>
      <w:b/>
      <w:szCs w:val="20"/>
    </w:rPr>
  </w:style>
  <w:style w:type="paragraph" w:styleId="Titre2">
    <w:name w:val="heading 2"/>
    <w:basedOn w:val="Normal"/>
    <w:next w:val="Normal"/>
    <w:autoRedefine/>
    <w:qFormat/>
    <w:rsid w:val="00DE0F4C"/>
    <w:pPr>
      <w:keepNext/>
      <w:tabs>
        <w:tab w:val="clear" w:pos="6096"/>
      </w:tabs>
      <w:outlineLvl w:val="1"/>
    </w:pPr>
    <w:rPr>
      <w:rFonts w:ascii="Arial" w:eastAsia="Times" w:hAnsi="Arial"/>
      <w:b/>
      <w:szCs w:val="20"/>
    </w:rPr>
  </w:style>
  <w:style w:type="paragraph" w:styleId="Titre3">
    <w:name w:val="heading 3"/>
    <w:basedOn w:val="Normal"/>
    <w:next w:val="Normal"/>
    <w:autoRedefine/>
    <w:qFormat/>
    <w:rsid w:val="000F3958"/>
    <w:pPr>
      <w:keepNext/>
      <w:spacing w:before="240" w:after="60" w:line="360" w:lineRule="auto"/>
      <w:outlineLvl w:val="2"/>
    </w:pPr>
    <w:rPr>
      <w:rFonts w:ascii="Arial" w:hAnsi="Arial"/>
      <w:b/>
      <w:smallCaps/>
      <w:sz w:val="26"/>
      <w:szCs w:val="26"/>
    </w:rPr>
  </w:style>
  <w:style w:type="paragraph" w:styleId="Titre4">
    <w:name w:val="heading 4"/>
    <w:basedOn w:val="Normal"/>
    <w:next w:val="Normal"/>
    <w:qFormat/>
    <w:rsid w:val="000F3958"/>
    <w:pPr>
      <w:keepNext/>
      <w:spacing w:before="240" w:after="60"/>
      <w:outlineLvl w:val="3"/>
    </w:pPr>
    <w:rPr>
      <w:b/>
      <w:sz w:val="28"/>
      <w:szCs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autoRedefine/>
    <w:rsid w:val="00704C1A"/>
    <w:pPr>
      <w:tabs>
        <w:tab w:val="clear" w:pos="6096"/>
      </w:tabs>
    </w:pPr>
    <w:rPr>
      <w:rFonts w:ascii="Times New Roman" w:hAnsi="Times New Roman"/>
      <w:sz w:val="18"/>
    </w:rPr>
  </w:style>
  <w:style w:type="paragraph" w:styleId="Titre">
    <w:name w:val="Title"/>
    <w:basedOn w:val="Normal"/>
    <w:qFormat/>
    <w:rsid w:val="00A55C01"/>
    <w:pPr>
      <w:jc w:val="center"/>
    </w:pPr>
    <w:rPr>
      <w:b/>
      <w:szCs w:val="20"/>
    </w:rPr>
  </w:style>
  <w:style w:type="character" w:styleId="Marquenotebasdepage">
    <w:name w:val="footnote reference"/>
    <w:basedOn w:val="Policepardfaut"/>
    <w:rsid w:val="00651F89"/>
    <w:rPr>
      <w:vertAlign w:val="superscript"/>
    </w:rPr>
  </w:style>
  <w:style w:type="paragraph" w:styleId="TM2">
    <w:name w:val="toc 2"/>
    <w:basedOn w:val="Normal"/>
    <w:next w:val="Normal"/>
    <w:autoRedefine/>
    <w:semiHidden/>
    <w:rsid w:val="00651F89"/>
    <w:pPr>
      <w:ind w:left="238"/>
    </w:pPr>
    <w:rPr>
      <w:rFonts w:eastAsia="Times"/>
      <w:sz w:val="22"/>
      <w:szCs w:val="22"/>
    </w:rPr>
  </w:style>
  <w:style w:type="paragraph" w:styleId="TM7">
    <w:name w:val="toc 7"/>
    <w:basedOn w:val="Normal"/>
    <w:next w:val="Normal"/>
    <w:autoRedefine/>
    <w:semiHidden/>
    <w:rsid w:val="00C86D37"/>
    <w:pPr>
      <w:ind w:left="1440"/>
    </w:pPr>
  </w:style>
  <w:style w:type="paragraph" w:styleId="TM3">
    <w:name w:val="toc 3"/>
    <w:basedOn w:val="Normal"/>
    <w:next w:val="Normal"/>
    <w:autoRedefine/>
    <w:semiHidden/>
    <w:rsid w:val="00C86D37"/>
    <w:pPr>
      <w:tabs>
        <w:tab w:val="left" w:pos="840"/>
        <w:tab w:val="right" w:leader="dot" w:pos="9396"/>
      </w:tabs>
      <w:ind w:left="480"/>
    </w:pPr>
  </w:style>
  <w:style w:type="paragraph" w:styleId="TM1">
    <w:name w:val="toc 1"/>
    <w:basedOn w:val="Normal"/>
    <w:next w:val="Normal"/>
    <w:autoRedefine/>
    <w:semiHidden/>
    <w:rsid w:val="00334F6D"/>
    <w:pPr>
      <w:tabs>
        <w:tab w:val="left" w:pos="600"/>
        <w:tab w:val="left" w:pos="960"/>
        <w:tab w:val="left" w:pos="1680"/>
        <w:tab w:val="right" w:leader="dot" w:pos="9396"/>
      </w:tabs>
      <w:ind w:left="240"/>
    </w:pPr>
    <w:rPr>
      <w:rFonts w:ascii="Arial" w:hAnsi="Arial"/>
      <w:b/>
      <w:i/>
      <w:noProof/>
      <w:sz w:val="28"/>
    </w:rPr>
  </w:style>
  <w:style w:type="paragraph" w:styleId="Liste">
    <w:name w:val="List"/>
    <w:basedOn w:val="Normal"/>
    <w:autoRedefine/>
    <w:semiHidden/>
    <w:rsid w:val="000F3958"/>
    <w:pPr>
      <w:numPr>
        <w:numId w:val="3"/>
      </w:numPr>
    </w:pPr>
    <w:rPr>
      <w:rFonts w:eastAsia="Times"/>
      <w:szCs w:val="20"/>
    </w:rPr>
  </w:style>
  <w:style w:type="paragraph" w:customStyle="1" w:styleId="Style4">
    <w:name w:val="Style4"/>
    <w:basedOn w:val="Titre4"/>
    <w:autoRedefine/>
    <w:rsid w:val="000F3958"/>
    <w:pPr>
      <w:spacing w:line="360" w:lineRule="auto"/>
    </w:pPr>
    <w:rPr>
      <w:smallCaps/>
      <w:sz w:val="26"/>
    </w:rPr>
  </w:style>
  <w:style w:type="paragraph" w:styleId="Corpsdetexte">
    <w:name w:val="Body Text"/>
    <w:basedOn w:val="Corpsdetexte2"/>
    <w:rsid w:val="006547F9"/>
    <w:pPr>
      <w:widowControl w:val="0"/>
      <w:autoSpaceDE w:val="0"/>
      <w:autoSpaceDN w:val="0"/>
      <w:adjustRightInd w:val="0"/>
      <w:jc w:val="left"/>
      <w:outlineLvl w:val="0"/>
    </w:pPr>
    <w:rPr>
      <w:rFonts w:ascii="Times New Roman" w:hAnsi="Times New Roman"/>
    </w:rPr>
  </w:style>
  <w:style w:type="paragraph" w:styleId="Corpsdetexte2">
    <w:name w:val="Body Text 2"/>
    <w:basedOn w:val="Normal"/>
    <w:rsid w:val="006547F9"/>
    <w:pPr>
      <w:spacing w:line="480" w:lineRule="auto"/>
    </w:pPr>
  </w:style>
  <w:style w:type="paragraph" w:customStyle="1" w:styleId="colon">
    <w:name w:val="colon"/>
    <w:basedOn w:val="Normal"/>
    <w:rsid w:val="00CD642A"/>
    <w:rPr>
      <w:rFonts w:eastAsia="Times"/>
      <w:sz w:val="20"/>
      <w:szCs w:val="20"/>
    </w:rPr>
  </w:style>
  <w:style w:type="paragraph" w:customStyle="1" w:styleId="Lgendemaigre">
    <w:name w:val="Légende maigre"/>
    <w:basedOn w:val="Lgende"/>
    <w:rsid w:val="00557A59"/>
    <w:pPr>
      <w:spacing w:before="0"/>
    </w:pPr>
    <w:rPr>
      <w:rFonts w:eastAsia="Times"/>
      <w:b w:val="0"/>
      <w:sz w:val="20"/>
      <w:szCs w:val="20"/>
    </w:rPr>
  </w:style>
  <w:style w:type="paragraph" w:styleId="Lgende">
    <w:name w:val="caption"/>
    <w:basedOn w:val="Normal"/>
    <w:next w:val="Normal"/>
    <w:qFormat/>
    <w:rsid w:val="00557A59"/>
    <w:pPr>
      <w:spacing w:before="120"/>
    </w:pPr>
    <w:rPr>
      <w:b/>
    </w:rPr>
  </w:style>
  <w:style w:type="paragraph" w:customStyle="1" w:styleId="lgendemaigre0">
    <w:name w:val="légende maigre"/>
    <w:basedOn w:val="Normal"/>
    <w:rsid w:val="00557A59"/>
    <w:rPr>
      <w:rFonts w:eastAsia="Times"/>
      <w:sz w:val="20"/>
      <w:szCs w:val="20"/>
    </w:rPr>
  </w:style>
  <w:style w:type="paragraph" w:customStyle="1" w:styleId="Style1">
    <w:name w:val="Style1"/>
    <w:basedOn w:val="Normal"/>
    <w:rsid w:val="00117D60"/>
  </w:style>
  <w:style w:type="paragraph" w:styleId="Commentaire">
    <w:name w:val="annotation text"/>
    <w:basedOn w:val="Normal"/>
    <w:link w:val="CommentaireCar"/>
    <w:autoRedefine/>
    <w:rsid w:val="00BD3FE7"/>
    <w:rPr>
      <w:rFonts w:ascii="Times New Roman" w:hAnsi="Times New Roman"/>
      <w:sz w:val="18"/>
      <w:szCs w:val="20"/>
    </w:rPr>
  </w:style>
  <w:style w:type="character" w:customStyle="1" w:styleId="CommentaireCar">
    <w:name w:val="Commentaire Car"/>
    <w:basedOn w:val="Policepardfaut"/>
    <w:link w:val="Commentaire"/>
    <w:rsid w:val="00BD3FE7"/>
    <w:rPr>
      <w:rFonts w:ascii="Times New Roman" w:eastAsia="Times New Roman" w:hAnsi="Times New Roman" w:cs="Times New Roman"/>
      <w:sz w:val="18"/>
      <w:lang w:eastAsia="fr-FR"/>
    </w:rPr>
  </w:style>
  <w:style w:type="paragraph" w:styleId="Pieddepage">
    <w:name w:val="footer"/>
    <w:basedOn w:val="Normal"/>
    <w:link w:val="PieddepageCar"/>
    <w:uiPriority w:val="99"/>
    <w:semiHidden/>
    <w:unhideWhenUsed/>
    <w:rsid w:val="00283ABD"/>
    <w:pPr>
      <w:tabs>
        <w:tab w:val="clear" w:pos="6096"/>
        <w:tab w:val="center" w:pos="4536"/>
        <w:tab w:val="right" w:pos="9072"/>
      </w:tabs>
    </w:pPr>
  </w:style>
  <w:style w:type="character" w:customStyle="1" w:styleId="PieddepageCar">
    <w:name w:val="Pied de page Car"/>
    <w:basedOn w:val="Policepardfaut"/>
    <w:link w:val="Pieddepage"/>
    <w:uiPriority w:val="99"/>
    <w:semiHidden/>
    <w:rsid w:val="00283ABD"/>
    <w:rPr>
      <w:rFonts w:ascii="Garamond" w:hAnsi="Garamond" w:cs="Times New Roman"/>
      <w:sz w:val="24"/>
      <w:szCs w:val="24"/>
      <w:lang w:eastAsia="fr-FR"/>
    </w:rPr>
  </w:style>
  <w:style w:type="character" w:styleId="Numrodepage">
    <w:name w:val="page number"/>
    <w:basedOn w:val="Policepardfaut"/>
    <w:uiPriority w:val="99"/>
    <w:semiHidden/>
    <w:unhideWhenUsed/>
    <w:rsid w:val="00283AB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meshighereducation.co.uk/world-university-rankings/2012-13/world-ranking/region/europe" TargetMode="External"/><Relationship Id="rId6" Type="http://schemas.openxmlformats.org/officeDocument/2006/relationships/hyperlink" Target="http://seameo.or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1429</Words>
  <Characters>8146</Characters>
  <Application>Microsoft Macintosh Word</Application>
  <DocSecurity>0</DocSecurity>
  <Lines>67</Lines>
  <Paragraphs>16</Paragraphs>
  <ScaleCrop>false</ScaleCrop>
  <Company>CTU</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Acheré</dc:creator>
  <cp:keywords/>
  <cp:lastModifiedBy>Chantal  Acheré</cp:lastModifiedBy>
  <cp:revision>1</cp:revision>
  <dcterms:created xsi:type="dcterms:W3CDTF">2014-04-17T09:35:00Z</dcterms:created>
  <dcterms:modified xsi:type="dcterms:W3CDTF">2014-04-17T09:45:00Z</dcterms:modified>
</cp:coreProperties>
</file>